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tbl>
      <w:tblPr>
        <w:tblStyle w:val="Table1"/>
        <w:tblW w:w="11880.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9390"/>
        <w:tblGridChange w:id="0">
          <w:tblGrid>
            <w:gridCol w:w="2490"/>
            <w:gridCol w:w="9390"/>
          </w:tblGrid>
        </w:tblGridChange>
      </w:tblGrid>
      <w:tr>
        <w:trPr>
          <w:cantSplit w:val="0"/>
          <w:trHeight w:val="2755.8281250000005" w:hRule="atLeast"/>
          <w:tblHeader w:val="0"/>
        </w:trP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drawing>
                <wp:inline distB="114300" distT="114300" distL="114300" distR="114300">
                  <wp:extent cx="1328738" cy="1550194"/>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8738" cy="1550194"/>
                          </a:xfrm>
                          <a:prstGeom prst="rect"/>
                          <a:ln/>
                        </pic:spPr>
                      </pic:pic>
                    </a:graphicData>
                  </a:graphic>
                </wp:inline>
              </w:drawing>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Arapey" w:cs="Arapey" w:eastAsia="Arapey" w:hAnsi="Arapey"/>
                <w:b w:val="1"/>
                <w:color w:val="663999"/>
                <w:sz w:val="48"/>
                <w:szCs w:val="48"/>
              </w:rPr>
            </w:pPr>
            <w:r w:rsidDel="00000000" w:rsidR="00000000" w:rsidRPr="00000000">
              <w:rPr>
                <w:rFonts w:ascii="Arapey" w:cs="Arapey" w:eastAsia="Arapey" w:hAnsi="Arapey"/>
                <w:b w:val="1"/>
                <w:color w:val="663999"/>
                <w:sz w:val="48"/>
                <w:szCs w:val="48"/>
                <w:rtl w:val="0"/>
              </w:rPr>
              <w:t xml:space="preserve">Journey Middle School </w:t>
            </w:r>
          </w:p>
          <w:p w:rsidR="00000000" w:rsidDel="00000000" w:rsidP="00000000" w:rsidRDefault="00000000" w:rsidRPr="00000000" w14:paraId="00000005">
            <w:pPr>
              <w:widowControl w:val="0"/>
              <w:spacing w:line="240" w:lineRule="auto"/>
              <w:jc w:val="center"/>
              <w:rPr>
                <w:rFonts w:ascii="Arapey" w:cs="Arapey" w:eastAsia="Arapey" w:hAnsi="Arapey"/>
                <w:b w:val="1"/>
                <w:i w:val="1"/>
                <w:color w:val="663999"/>
              </w:rPr>
            </w:pPr>
            <w:r w:rsidDel="00000000" w:rsidR="00000000" w:rsidRPr="00000000">
              <w:rPr>
                <w:rFonts w:ascii="Arapey" w:cs="Arapey" w:eastAsia="Arapey" w:hAnsi="Arapey"/>
                <w:b w:val="1"/>
                <w:i w:val="1"/>
                <w:color w:val="663999"/>
                <w:rtl w:val="0"/>
              </w:rPr>
              <w:t xml:space="preserve">217 Celtic Drive, Madison, Alabama 35758</w:t>
            </w:r>
          </w:p>
          <w:p w:rsidR="00000000" w:rsidDel="00000000" w:rsidP="00000000" w:rsidRDefault="00000000" w:rsidRPr="00000000" w14:paraId="00000006">
            <w:pPr>
              <w:widowControl w:val="0"/>
              <w:spacing w:line="240" w:lineRule="auto"/>
              <w:jc w:val="center"/>
              <w:rPr>
                <w:color w:val="663999"/>
              </w:rPr>
            </w:pPr>
            <w:r w:rsidDel="00000000" w:rsidR="00000000" w:rsidRPr="00000000">
              <w:rPr>
                <w:rFonts w:ascii="Arapey" w:cs="Arapey" w:eastAsia="Arapey" w:hAnsi="Arapey"/>
                <w:b w:val="1"/>
                <w:color w:val="663999"/>
                <w:sz w:val="38"/>
                <w:szCs w:val="38"/>
                <w:rtl w:val="0"/>
              </w:rPr>
              <w:t xml:space="preserve">8th Grade English Language Arts</w:t>
            </w:r>
            <w:r w:rsidDel="00000000" w:rsidR="00000000" w:rsidRPr="00000000">
              <w:rPr>
                <w:rtl w:val="0"/>
              </w:rPr>
            </w:r>
          </w:p>
          <w:p w:rsidR="00000000" w:rsidDel="00000000" w:rsidP="00000000" w:rsidRDefault="00000000" w:rsidRPr="00000000" w14:paraId="00000007">
            <w:pPr>
              <w:widowControl w:val="0"/>
              <w:spacing w:line="240" w:lineRule="auto"/>
              <w:jc w:val="center"/>
              <w:rPr>
                <w:rFonts w:ascii="Arapey" w:cs="Arapey" w:eastAsia="Arapey" w:hAnsi="Arapey"/>
                <w:b w:val="1"/>
                <w:color w:val="663999"/>
                <w:sz w:val="38"/>
                <w:szCs w:val="38"/>
              </w:rPr>
            </w:pPr>
            <w:r w:rsidDel="00000000" w:rsidR="00000000" w:rsidRPr="00000000">
              <w:rPr>
                <w:rFonts w:ascii="Arapey" w:cs="Arapey" w:eastAsia="Arapey" w:hAnsi="Arapey"/>
                <w:b w:val="1"/>
                <w:color w:val="663999"/>
                <w:sz w:val="38"/>
                <w:szCs w:val="38"/>
                <w:rtl w:val="0"/>
              </w:rPr>
              <w:t xml:space="preserve"> Ms. Abby Patterson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3999"/>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51c7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B">
      <w:pPr>
        <w:pageBreakBefore w:val="0"/>
        <w:rPr/>
      </w:pPr>
      <w:r w:rsidDel="00000000" w:rsidR="00000000" w:rsidRPr="00000000">
        <w:rPr>
          <w:rtl w:val="0"/>
        </w:rPr>
      </w:r>
    </w:p>
    <w:tbl>
      <w:tblPr>
        <w:tblStyle w:val="Table2"/>
        <w:tblW w:w="11880.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8550"/>
        <w:tblGridChange w:id="0">
          <w:tblGrid>
            <w:gridCol w:w="3330"/>
            <w:gridCol w:w="8550"/>
          </w:tblGrid>
        </w:tblGridChange>
      </w:tblGrid>
      <w:tr>
        <w:trPr>
          <w:cantSplit w:val="0"/>
          <w:trHeight w:val="73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Teacher Contact Information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 </w:t>
            </w:r>
            <w:r w:rsidDel="00000000" w:rsidR="00000000" w:rsidRPr="00000000">
              <w:rPr>
                <w:rFonts w:ascii="Times New Roman" w:cs="Times New Roman" w:eastAsia="Times New Roman" w:hAnsi="Times New Roman"/>
                <w:rtl w:val="0"/>
              </w:rPr>
              <w:t xml:space="preserve">kapatterson@madisoncity.k12.al.us</w:t>
            </w:r>
          </w:p>
          <w:p w:rsidR="00000000" w:rsidDel="00000000" w:rsidP="00000000" w:rsidRDefault="00000000" w:rsidRPr="00000000" w14:paraId="0000000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Phone: </w:t>
            </w:r>
            <w:r w:rsidDel="00000000" w:rsidR="00000000" w:rsidRPr="00000000">
              <w:rPr>
                <w:rFonts w:ascii="Times New Roman" w:cs="Times New Roman" w:eastAsia="Times New Roman" w:hAnsi="Times New Roman"/>
                <w:highlight w:val="white"/>
                <w:rtl w:val="0"/>
              </w:rPr>
              <w:t xml:space="preserve">256-774-4695 ext. 84213</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Digital Platforms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Webpage Link: </w:t>
            </w:r>
            <w:hyperlink r:id="rId7">
              <w:r w:rsidDel="00000000" w:rsidR="00000000" w:rsidRPr="00000000">
                <w:rPr>
                  <w:rFonts w:ascii="Times New Roman" w:cs="Times New Roman" w:eastAsia="Times New Roman" w:hAnsi="Times New Roman"/>
                  <w:color w:val="1155cc"/>
                  <w:u w:val="single"/>
                  <w:rtl w:val="0"/>
                </w:rPr>
                <w:t xml:space="preserve">https://www.madisoncity.k12.al.us/Domain/3121</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1">
            <w:pPr>
              <w:widowControl w:val="0"/>
              <w:spacing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Distribution List Link:</w:t>
            </w:r>
            <w:r w:rsidDel="00000000" w:rsidR="00000000" w:rsidRPr="00000000">
              <w:rPr>
                <w:rFonts w:ascii="Times New Roman" w:cs="Times New Roman" w:eastAsia="Times New Roman" w:hAnsi="Times New Roman"/>
                <w:color w:val="ff0000"/>
                <w:rtl w:val="0"/>
              </w:rPr>
              <w:t xml:space="preserve"> </w:t>
            </w:r>
            <w:hyperlink r:id="rId8">
              <w:r w:rsidDel="00000000" w:rsidR="00000000" w:rsidRPr="00000000">
                <w:rPr>
                  <w:rFonts w:ascii="Times New Roman" w:cs="Times New Roman" w:eastAsia="Times New Roman" w:hAnsi="Times New Roman"/>
                  <w:color w:val="1155cc"/>
                  <w:u w:val="single"/>
                  <w:rtl w:val="0"/>
                </w:rPr>
                <w:t xml:space="preserve">https://forms.gle/dXbvC1RPfdiZP1QeA</w:t>
              </w:r>
            </w:hyperlink>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12">
            <w:pPr>
              <w:widowControl w:val="0"/>
              <w:spacing w:line="24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rtl w:val="0"/>
              </w:rPr>
              <w:t xml:space="preserve">Schoology is our digital learning platform. If you need your access code, please email me, and I will provide it.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Textbook Information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 StudySync Grade 8, McGraw-Hill</w:t>
            </w:r>
          </w:p>
          <w:p w:rsidR="00000000" w:rsidDel="00000000" w:rsidP="00000000" w:rsidRDefault="00000000" w:rsidRPr="00000000" w14:paraId="0000001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0"/>
              <w:spacing w:line="240" w:lineRule="auto"/>
              <w:rPr>
                <w:rFonts w:ascii="Times New Roman" w:cs="Times New Roman" w:eastAsia="Times New Roman" w:hAnsi="Times New Roman"/>
                <w:shd w:fill="ff9900" w:val="clear"/>
              </w:rPr>
            </w:pPr>
            <w:r w:rsidDel="00000000" w:rsidR="00000000" w:rsidRPr="00000000">
              <w:rPr>
                <w:rFonts w:ascii="Times New Roman" w:cs="Times New Roman" w:eastAsia="Times New Roman" w:hAnsi="Times New Roman"/>
                <w:rtl w:val="0"/>
              </w:rPr>
              <w:t xml:space="preserve">This is an online and print text. The online platform is available to students via the “McGraw Hill” link in Schoology. Students will have their own consumable copy of the textbook as well. These will remain in the classroom until the end of the school year.</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Required Novels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Drums, Girls, and Dangerous Pie</w:t>
            </w:r>
            <w:r w:rsidDel="00000000" w:rsidR="00000000" w:rsidRPr="00000000">
              <w:rPr>
                <w:rFonts w:ascii="Times New Roman" w:cs="Times New Roman" w:eastAsia="Times New Roman" w:hAnsi="Times New Roman"/>
                <w:rtl w:val="0"/>
              </w:rPr>
              <w:t xml:space="preserve"> by Jordan Sonnenblick</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Outsiders</w:t>
            </w:r>
            <w:r w:rsidDel="00000000" w:rsidR="00000000" w:rsidRPr="00000000">
              <w:rPr>
                <w:rFonts w:ascii="Times New Roman" w:cs="Times New Roman" w:eastAsia="Times New Roman" w:hAnsi="Times New Roman"/>
                <w:rtl w:val="0"/>
              </w:rPr>
              <w:t xml:space="preserve"> by S.E. Hinton</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Hunger Games</w:t>
            </w:r>
            <w:r w:rsidDel="00000000" w:rsidR="00000000" w:rsidRPr="00000000">
              <w:rPr>
                <w:rFonts w:ascii="Times New Roman" w:cs="Times New Roman" w:eastAsia="Times New Roman" w:hAnsi="Times New Roman"/>
                <w:rtl w:val="0"/>
              </w:rPr>
              <w:t xml:space="preserve"> by Suzanne Collins </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Diary of Anne Frank: Play Edition”</w:t>
            </w:r>
            <w:r w:rsidDel="00000000" w:rsidR="00000000" w:rsidRPr="00000000">
              <w:rPr>
                <w:rFonts w:ascii="Times New Roman" w:cs="Times New Roman" w:eastAsia="Times New Roman" w:hAnsi="Times New Roman"/>
                <w:rtl w:val="0"/>
              </w:rPr>
              <w:t xml:space="preserve"> by Albert Hackett and Frances Goodrich</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Description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rFonts w:ascii="Times New Roman" w:cs="Times New Roman" w:eastAsia="Times New Roman" w:hAnsi="Times New Roman"/>
                <w:shd w:fill="ff9900" w:val="clear"/>
              </w:rPr>
            </w:pPr>
            <w:r w:rsidDel="00000000" w:rsidR="00000000" w:rsidRPr="00000000">
              <w:rPr>
                <w:rFonts w:ascii="Times New Roman" w:cs="Times New Roman" w:eastAsia="Times New Roman" w:hAnsi="Times New Roman"/>
                <w:rtl w:val="0"/>
              </w:rPr>
              <w:t xml:space="preserve">8th Grade Language Arts focuses student learning to help students prepare for college and future careers based on the standards outlined in the Alabama Course of Study. The course focuses on analyzing different types of texts, making connections through reading different types of literature and informational texts, experiencing the writing process with modes of writing, participating in thoughtful discussions with peers, and practicing digital citizenship.</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Objectives</w:t>
            </w:r>
          </w:p>
        </w:tc>
        <w:tc>
          <w:tcPr/>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develop and strengthen critical thinking skills by reading, comprehending, and engaging with both literary and informational texts. Students will make text-to-text, text-to-world, and text-to-self connections. Students will be able to identify, define, and duplicate examples of figurative language found in texts. They will demonstrate their understanding of the text through various formative and summative assessments. Students will display the convergence of their independent thoughts and textual examples in the writing of paragraphs and essays, as well as develop clear and concise writing skills through the execution of writing assignments and the application of proofreading and editing skills. Students will also improve their writing through the increased understanding and application of grammar, mechanics, and vocabulary skills. Students will be able to respectfully engage critically and constructively in a dialogue of ideas through class discussion, small group assignments, and project-based learning. Students will develop and display clear written and verbal communication skills.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Outline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 Summer Reading Skills: </w:t>
            </w:r>
            <w:r w:rsidDel="00000000" w:rsidR="00000000" w:rsidRPr="00000000">
              <w:rPr>
                <w:rFonts w:ascii="Times New Roman" w:cs="Times New Roman" w:eastAsia="Times New Roman" w:hAnsi="Times New Roman"/>
                <w:i w:val="1"/>
                <w:rtl w:val="0"/>
              </w:rPr>
              <w:t xml:space="preserve">Drums, Girls, and Dangerous Pie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 Realistic Fiction: </w:t>
            </w:r>
            <w:r w:rsidDel="00000000" w:rsidR="00000000" w:rsidRPr="00000000">
              <w:rPr>
                <w:rFonts w:ascii="Times New Roman" w:cs="Times New Roman" w:eastAsia="Times New Roman" w:hAnsi="Times New Roman"/>
                <w:i w:val="1"/>
                <w:rtl w:val="0"/>
              </w:rPr>
              <w:t xml:space="preserve">The Outsiders</w:t>
            </w:r>
            <w:r w:rsidDel="00000000" w:rsidR="00000000" w:rsidRPr="00000000">
              <w:rPr>
                <w:rFonts w:ascii="Times New Roman" w:cs="Times New Roman" w:eastAsia="Times New Roman" w:hAnsi="Times New Roman"/>
                <w:rtl w:val="0"/>
              </w:rPr>
              <w:t xml:space="preserve"> by S.E. Hinton</w:t>
            </w:r>
          </w:p>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3: Narrative Writing </w:t>
            </w:r>
          </w:p>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4: Strange and Mysterious Stories (Short Story Unit)</w:t>
            </w:r>
          </w:p>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5: Argumentative/Persuasive Elements </w:t>
            </w:r>
          </w:p>
          <w:p w:rsidR="00000000" w:rsidDel="00000000" w:rsidP="00000000" w:rsidRDefault="00000000" w:rsidRPr="00000000" w14:paraId="000000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6: Dystopian Literature: </w:t>
            </w:r>
            <w:r w:rsidDel="00000000" w:rsidR="00000000" w:rsidRPr="00000000">
              <w:rPr>
                <w:rFonts w:ascii="Times New Roman" w:cs="Times New Roman" w:eastAsia="Times New Roman" w:hAnsi="Times New Roman"/>
                <w:i w:val="1"/>
                <w:rtl w:val="0"/>
              </w:rPr>
              <w:t xml:space="preserve">The Hunger Games</w:t>
            </w:r>
            <w:r w:rsidDel="00000000" w:rsidR="00000000" w:rsidRPr="00000000">
              <w:rPr>
                <w:rFonts w:ascii="Times New Roman" w:cs="Times New Roman" w:eastAsia="Times New Roman" w:hAnsi="Times New Roman"/>
                <w:rtl w:val="0"/>
              </w:rPr>
              <w:t xml:space="preserve"> by Suzanne Collins</w:t>
            </w:r>
          </w:p>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7: Research Skills: Holocaust Era Research</w:t>
            </w:r>
          </w:p>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8: Historical Fiction: </w:t>
            </w:r>
            <w:r w:rsidDel="00000000" w:rsidR="00000000" w:rsidRPr="00000000">
              <w:rPr>
                <w:rFonts w:ascii="Times New Roman" w:cs="Times New Roman" w:eastAsia="Times New Roman" w:hAnsi="Times New Roman"/>
                <w:i w:val="1"/>
                <w:rtl w:val="0"/>
              </w:rPr>
              <w:t xml:space="preserve">The Diary of Anne Frank: Play Edition </w:t>
            </w:r>
            <w:r w:rsidDel="00000000" w:rsidR="00000000" w:rsidRPr="00000000">
              <w:rPr>
                <w:rFonts w:ascii="Times New Roman" w:cs="Times New Roman" w:eastAsia="Times New Roman" w:hAnsi="Times New Roman"/>
                <w:rtl w:val="0"/>
              </w:rPr>
              <w:t xml:space="preserve"> by Albert Hackett and Frances Goodrich</w:t>
            </w:r>
          </w:p>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9: ACAP Prep</w:t>
            </w:r>
          </w:p>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10: Harlem Renaissance Literature &amp; Research </w:t>
            </w:r>
          </w:p>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Skills: </w:t>
            </w:r>
          </w:p>
          <w:p w:rsidR="00000000" w:rsidDel="00000000" w:rsidP="00000000" w:rsidRDefault="00000000" w:rsidRPr="00000000" w14:paraId="0000002E">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Parts of Speech Review</w:t>
            </w:r>
          </w:p>
          <w:p w:rsidR="00000000" w:rsidDel="00000000" w:rsidP="00000000" w:rsidRDefault="00000000" w:rsidRPr="00000000" w14:paraId="0000002F">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Subject/Predicate</w:t>
            </w:r>
          </w:p>
          <w:p w:rsidR="00000000" w:rsidDel="00000000" w:rsidP="00000000" w:rsidRDefault="00000000" w:rsidRPr="00000000" w14:paraId="00000030">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 Verb Agreement Review</w:t>
            </w:r>
          </w:p>
          <w:p w:rsidR="00000000" w:rsidDel="00000000" w:rsidP="00000000" w:rsidRDefault="00000000" w:rsidRPr="00000000" w14:paraId="00000031">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Clauses &amp; Sentence Structure</w:t>
            </w:r>
          </w:p>
          <w:p w:rsidR="00000000" w:rsidDel="00000000" w:rsidP="00000000" w:rsidRDefault="00000000" w:rsidRPr="00000000" w14:paraId="00000032">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Verbals, Gerunds, &amp; Infinitives </w:t>
            </w:r>
          </w:p>
          <w:p w:rsidR="00000000" w:rsidDel="00000000" w:rsidP="00000000" w:rsidRDefault="00000000" w:rsidRPr="00000000" w14:paraId="00000033">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 Moods</w:t>
            </w:r>
          </w:p>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Vocabulary is embedded throughout the school year with a blend of stand vocabulary units and academic vocabulary. </w:t>
            </w:r>
          </w:p>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Nonfiction excerpts, articles, and other sources are used in each unit to make real world connections, enhance critical thinking skills, and deepen understanding of fictional texts. </w:t>
            </w:r>
          </w:p>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highlight w:val="yellow"/>
                <w:u w:val="single"/>
                <w:rtl w:val="0"/>
              </w:rPr>
              <w:t xml:space="preserve">*This is subject to change at teacher discretion.*</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Expectations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Be seated and ready for class when the bell rings. Make sure all personal devices are put away.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Come prepared for class. Bring all necessary supplies, including books, pencils, and  homework.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Respect your teacher, your classmates, and yourself.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Raise your hand to answer and ask questions.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If it’s not yours, don’t touch it.</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Progressive Discipline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i w:val="1"/>
                <w:sz w:val="16"/>
                <w:szCs w:val="16"/>
                <w:rtl w:val="0"/>
              </w:rPr>
              <w:t xml:space="preserve">(JMS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progressive discipline will correspond with the Madison City Schools Code of Conduct regarding Class I and II offenses. Class III offenses are a direct office referral. </w:t>
            </w:r>
          </w:p>
          <w:p w:rsidR="00000000" w:rsidDel="00000000" w:rsidP="00000000" w:rsidRDefault="00000000" w:rsidRPr="00000000" w14:paraId="00000043">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Warning</w:t>
            </w:r>
          </w:p>
          <w:p w:rsidR="00000000" w:rsidDel="00000000" w:rsidP="00000000" w:rsidRDefault="00000000" w:rsidRPr="00000000" w14:paraId="00000045">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 with student with parent notification</w:t>
            </w:r>
          </w:p>
          <w:p w:rsidR="00000000" w:rsidDel="00000000" w:rsidP="00000000" w:rsidRDefault="00000000" w:rsidRPr="00000000" w14:paraId="00000046">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Contact</w:t>
            </w:r>
          </w:p>
          <w:p w:rsidR="00000000" w:rsidDel="00000000" w:rsidP="00000000" w:rsidRDefault="00000000" w:rsidRPr="00000000" w14:paraId="00000047">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Detention</w:t>
            </w:r>
          </w:p>
          <w:p w:rsidR="00000000" w:rsidDel="00000000" w:rsidP="00000000" w:rsidRDefault="00000000" w:rsidRPr="00000000" w14:paraId="00000048">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administration for repeat Class I violations and initial Class II and III offenses---Consequences determined to be reasonable and appropriate by the school administration.</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Grading Policy</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i w:val="1"/>
                <w:sz w:val="16"/>
                <w:szCs w:val="16"/>
                <w:rtl w:val="0"/>
              </w:rPr>
              <w:t xml:space="preserve">(MCS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60%</w:t>
            </w:r>
            <w:r w:rsidDel="00000000" w:rsidR="00000000" w:rsidRPr="00000000">
              <w:rPr>
                <w:rFonts w:ascii="Times New Roman" w:cs="Times New Roman" w:eastAsia="Times New Roman" w:hAnsi="Times New Roman"/>
                <w:rtl w:val="0"/>
              </w:rPr>
              <w:t xml:space="preserve"> =  Assessments (Tests, Essays, Projects)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r w:rsidDel="00000000" w:rsidR="00000000" w:rsidRPr="00000000">
              <w:rPr>
                <w:rFonts w:ascii="Times New Roman" w:cs="Times New Roman" w:eastAsia="Times New Roman" w:hAnsi="Times New Roman"/>
                <w:rtl w:val="0"/>
              </w:rPr>
              <w:t xml:space="preserve"> = Daily Grades (Quizzes, Homework, Classwork, and Participation)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Late Work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present in class on the day of instruction are expected to turn in all in-class and out-of-class assignments on time. </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 will be accepted up to 3 days after the initial due date, with a deduction of 10%  each day it’s late. </w:t>
            </w:r>
            <w:r w:rsidDel="00000000" w:rsidR="00000000" w:rsidRPr="00000000">
              <w:rPr>
                <w:rFonts w:ascii="Times New Roman" w:cs="Times New Roman" w:eastAsia="Times New Roman" w:hAnsi="Times New Roman"/>
                <w:b w:val="1"/>
                <w:rtl w:val="0"/>
              </w:rPr>
              <w:t xml:space="preserve">Late work will not be accepted after 3 days. </w:t>
            </w:r>
            <w:r w:rsidDel="00000000" w:rsidR="00000000" w:rsidRPr="00000000">
              <w:rPr>
                <w:rFonts w:ascii="Times New Roman" w:cs="Times New Roman" w:eastAsia="Times New Roman" w:hAnsi="Times New Roman"/>
                <w:rtl w:val="0"/>
              </w:rPr>
              <w:t xml:space="preserve">Students must email the teacher upon submitting late work in order to receive credit.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Make-up Work/Test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Madison City Code of Conduct Policy on Make-Up Work:</w:t>
            </w:r>
          </w:p>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permitted to make up work, tests, and other assignments, activities, etc., when absences are excused. Under normal circumstances, it is expected that students will submit previously assigned work upon return to school after an excused absence. </w:t>
            </w:r>
            <w:r w:rsidDel="00000000" w:rsidR="00000000" w:rsidRPr="00000000">
              <w:rPr>
                <w:rFonts w:ascii="Times New Roman" w:cs="Times New Roman" w:eastAsia="Times New Roman" w:hAnsi="Times New Roman"/>
                <w:b w:val="1"/>
                <w:rtl w:val="0"/>
              </w:rPr>
              <w:t xml:space="preserve">All work missed on the day(s) of excused absence(s) must be made up within three school days after returning to school.</w:t>
            </w:r>
            <w:r w:rsidDel="00000000" w:rsidR="00000000" w:rsidRPr="00000000">
              <w:rPr>
                <w:rFonts w:ascii="Times New Roman" w:cs="Times New Roman" w:eastAsia="Times New Roman" w:hAnsi="Times New Roman"/>
                <w:rtl w:val="0"/>
              </w:rPr>
              <w:t xml:space="preserve"> However, for extended excused absences when homebound services are not necessary, the teacher may grant additional time, but not to extend beyond two weeks past the return to school.” (pg. 12)</w:t>
            </w:r>
          </w:p>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56">
            <w:pPr>
              <w:widowControl w:val="0"/>
              <w:spacing w:line="240" w:lineRule="auto"/>
              <w:rPr>
                <w:rFonts w:ascii="Times New Roman" w:cs="Times New Roman" w:eastAsia="Times New Roman" w:hAnsi="Times New Roman"/>
                <w:shd w:fill="ff9900" w:val="clear"/>
              </w:rPr>
            </w:pPr>
            <w:r w:rsidDel="00000000" w:rsidR="00000000" w:rsidRPr="00000000">
              <w:rPr>
                <w:rFonts w:ascii="Times New Roman" w:cs="Times New Roman" w:eastAsia="Times New Roman" w:hAnsi="Times New Roman"/>
                <w:b w:val="1"/>
                <w:highlight w:val="yellow"/>
                <w:u w:val="single"/>
                <w:rtl w:val="0"/>
              </w:rPr>
              <w:t xml:space="preserve">Unexcused absences will not be eligible for late work submission.</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Technology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Student laptops should not be hard-wired to the network or have print capabilities.  Use of discs, flash drives, jump drives, or other USB devices will not be allowed on Madison City computers.  Neither the teacher nor the school is responsible for broken, stolen, or lost laptops.  Laptops and other electronic devices will be used at the individual discretion of the teacher.</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Cell Phone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during lunch, but devices should be put away when students are in the lunch serving line. Failure to follow these procedures will result in a disciplinary referral to the office.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Cheating/Plagiarism</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who cheats will not receive credit for the work in question. If any other</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has cooperated in cheating, that student is also considered to have cheated and will</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receive credit. Cheating students will also be subject to the consequences in the disciplinary</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consequences in Section XXII of this CSC. Cheating is defined to include, but is not limited to:</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copying someone else's work in or out of class and identifying and submitting it</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your own</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failing to quote and/or list appropriate citations for material derived from</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published sources (including the Internet) and identifying and submitting it as</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own</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use of unauthorized notes, other materials, or assistance during the</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accomplishment of graded work in or out of class</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any other situation in which the student attempts to or accepts credit for work</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his or her own.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Materials &amp; Supplies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1-inch three-ring binder, loose-leaf notebook paper, pencils/pens, and assorted highlighters. Please bring your school-issued Chromebook and charger to class every day. You will also need headphones or earbuds with an auxiliary jack cord.</w:t>
            </w:r>
          </w:p>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read several novels this year. Novels will be provided for ELA 8 students. However, students may purchase their own copy for annotation and personal use. </w:t>
            </w:r>
          </w:p>
          <w:p w:rsidR="00000000" w:rsidDel="00000000" w:rsidP="00000000" w:rsidRDefault="00000000" w:rsidRPr="00000000" w14:paraId="0000006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Drums, Girls, and Dangerous Pie</w:t>
            </w:r>
            <w:r w:rsidDel="00000000" w:rsidR="00000000" w:rsidRPr="00000000">
              <w:rPr>
                <w:rFonts w:ascii="Times New Roman" w:cs="Times New Roman" w:eastAsia="Times New Roman" w:hAnsi="Times New Roman"/>
                <w:rtl w:val="0"/>
              </w:rPr>
              <w:t xml:space="preserve"> by Jordan Sonnenblick (Summer Reading)</w:t>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Outsiders</w:t>
            </w:r>
            <w:r w:rsidDel="00000000" w:rsidR="00000000" w:rsidRPr="00000000">
              <w:rPr>
                <w:rFonts w:ascii="Times New Roman" w:cs="Times New Roman" w:eastAsia="Times New Roman" w:hAnsi="Times New Roman"/>
                <w:rtl w:val="0"/>
              </w:rPr>
              <w:t xml:space="preserve"> by S.E. Hinton</w:t>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Hunger Games</w:t>
            </w:r>
            <w:r w:rsidDel="00000000" w:rsidR="00000000" w:rsidRPr="00000000">
              <w:rPr>
                <w:rFonts w:ascii="Times New Roman" w:cs="Times New Roman" w:eastAsia="Times New Roman" w:hAnsi="Times New Roman"/>
                <w:rtl w:val="0"/>
              </w:rPr>
              <w:t xml:space="preserve"> by Suzanne Collins</w:t>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Diary of Anne Frank: Play Edition</w:t>
            </w:r>
            <w:r w:rsidDel="00000000" w:rsidR="00000000" w:rsidRPr="00000000">
              <w:rPr>
                <w:rFonts w:ascii="Times New Roman" w:cs="Times New Roman" w:eastAsia="Times New Roman" w:hAnsi="Times New Roman"/>
                <w:rtl w:val="0"/>
              </w:rPr>
              <w:t xml:space="preserve"> by Albert Hackett and Frances Goodrich</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Homework</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novel studies, students may be asked to read outside of class. Excluding novel studies, homework is rarely assigned. It is typically an extension of the day’s lesson and/or work not completed in class.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Parent &amp; Student Acknowledgment Form</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reading the syllabus, complete this </w:t>
            </w:r>
            <w:hyperlink r:id="rId9">
              <w:r w:rsidDel="00000000" w:rsidR="00000000" w:rsidRPr="00000000">
                <w:rPr>
                  <w:rFonts w:ascii="Times New Roman" w:cs="Times New Roman" w:eastAsia="Times New Roman" w:hAnsi="Times New Roman"/>
                  <w:color w:val="1155cc"/>
                  <w:u w:val="single"/>
                  <w:rtl w:val="0"/>
                </w:rPr>
                <w:t xml:space="preserve">syllabus acknowledgement form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119188" cy="1119188"/>
                  <wp:effectExtent b="0" l="0" r="0" t="0"/>
                  <wp:docPr id="1" name="image2.png"/>
                  <a:graphic>
                    <a:graphicData uri="http://schemas.openxmlformats.org/drawingml/2006/picture">
                      <pic:pic>
                        <pic:nvPicPr>
                          <pic:cNvPr id="0" name="image2.png"/>
                          <pic:cNvPicPr preferRelativeResize="0"/>
                        </pic:nvPicPr>
                        <pic:blipFill>
                          <a:blip r:embed="rId10"/>
                          <a:srcRect b="27104" l="7692" r="7326" t="5909"/>
                          <a:stretch>
                            <a:fillRect/>
                          </a:stretch>
                        </pic:blipFill>
                        <pic:spPr>
                          <a:xfrm>
                            <a:off x="0" y="0"/>
                            <a:ext cx="1119188" cy="11191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9">
      <w:pPr>
        <w:pageBreakBefore w:val="0"/>
        <w:rPr>
          <w:b w:val="1"/>
        </w:rPr>
      </w:pPr>
      <w:r w:rsidDel="00000000" w:rsidR="00000000" w:rsidRPr="00000000">
        <w:rPr>
          <w:rtl w:val="0"/>
        </w:rPr>
      </w:r>
    </w:p>
    <w:p w:rsidR="00000000" w:rsidDel="00000000" w:rsidP="00000000" w:rsidRDefault="00000000" w:rsidRPr="00000000" w14:paraId="0000007A">
      <w:pPr>
        <w:pageBreakBefore w:val="0"/>
        <w:rPr>
          <w:b w:val="1"/>
        </w:rPr>
      </w:pPr>
      <w:r w:rsidDel="00000000" w:rsidR="00000000" w:rsidRPr="00000000">
        <w:rPr>
          <w:rtl w:val="0"/>
        </w:rPr>
      </w:r>
    </w:p>
    <w:p w:rsidR="00000000" w:rsidDel="00000000" w:rsidP="00000000" w:rsidRDefault="00000000" w:rsidRPr="00000000" w14:paraId="0000007B">
      <w:pPr>
        <w:pageBreakBefore w:val="0"/>
        <w:rPr>
          <w:b w:val="1"/>
        </w:rPr>
      </w:pPr>
      <w:r w:rsidDel="00000000" w:rsidR="00000000" w:rsidRPr="00000000">
        <w:rPr>
          <w:rtl w:val="0"/>
        </w:rPr>
      </w:r>
    </w:p>
    <w:p w:rsidR="00000000" w:rsidDel="00000000" w:rsidP="00000000" w:rsidRDefault="00000000" w:rsidRPr="00000000" w14:paraId="0000007C">
      <w:pPr>
        <w:pageBreakBefore w:val="0"/>
        <w:rPr>
          <w:b w:val="1"/>
        </w:rPr>
      </w:pPr>
      <w:r w:rsidDel="00000000" w:rsidR="00000000" w:rsidRPr="00000000">
        <w:rPr>
          <w:rtl w:val="0"/>
        </w:rPr>
      </w:r>
    </w:p>
    <w:p w:rsidR="00000000" w:rsidDel="00000000" w:rsidP="00000000" w:rsidRDefault="00000000" w:rsidRPr="00000000" w14:paraId="0000007D">
      <w:pPr>
        <w:pageBreakBefore w:val="0"/>
        <w:rPr>
          <w:b w:val="1"/>
        </w:rPr>
      </w:pPr>
      <w:r w:rsidDel="00000000" w:rsidR="00000000" w:rsidRPr="00000000">
        <w:rPr>
          <w:rtl w:val="0"/>
        </w:rPr>
      </w:r>
    </w:p>
    <w:p w:rsidR="00000000" w:rsidDel="00000000" w:rsidP="00000000" w:rsidRDefault="00000000" w:rsidRPr="00000000" w14:paraId="0000007E">
      <w:pPr>
        <w:pageBreakBefore w:val="0"/>
        <w:rPr>
          <w:b w:val="1"/>
        </w:rPr>
      </w:pPr>
      <w:r w:rsidDel="00000000" w:rsidR="00000000" w:rsidRPr="00000000">
        <w:rPr>
          <w:rtl w:val="0"/>
        </w:rPr>
      </w:r>
    </w:p>
    <w:p w:rsidR="00000000" w:rsidDel="00000000" w:rsidP="00000000" w:rsidRDefault="00000000" w:rsidRPr="00000000" w14:paraId="0000007F">
      <w:pPr>
        <w:pageBreakBefore w:val="0"/>
        <w:rPr>
          <w:b w:val="1"/>
        </w:rPr>
      </w:pPr>
      <w:r w:rsidDel="00000000" w:rsidR="00000000" w:rsidRPr="00000000">
        <w:rPr>
          <w:rtl w:val="0"/>
        </w:rPr>
      </w:r>
    </w:p>
    <w:p w:rsidR="00000000" w:rsidDel="00000000" w:rsidP="00000000" w:rsidRDefault="00000000" w:rsidRPr="00000000" w14:paraId="00000080">
      <w:pPr>
        <w:pageBreakBefore w:val="0"/>
        <w:rPr>
          <w:b w:val="1"/>
        </w:rPr>
      </w:pPr>
      <w:r w:rsidDel="00000000" w:rsidR="00000000" w:rsidRPr="00000000">
        <w:rPr>
          <w:rtl w:val="0"/>
        </w:rPr>
      </w:r>
    </w:p>
    <w:p w:rsidR="00000000" w:rsidDel="00000000" w:rsidP="00000000" w:rsidRDefault="00000000" w:rsidRPr="00000000" w14:paraId="00000081">
      <w:pPr>
        <w:rPr>
          <w:rFonts w:ascii="Droid Serif" w:cs="Droid Serif" w:eastAsia="Droid Serif" w:hAnsi="Droid Serif"/>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By signing below, you acknowledge that you have read and understand the ELA Syllabus. You understand that the syllabus is subject to change at teacher discretion. You and your child/children agree to follow the course and MCS policy guidelines. Either detach and return this signature sheet to Ms. Patterson no later than </w:t>
      </w:r>
      <w:r w:rsidDel="00000000" w:rsidR="00000000" w:rsidRPr="00000000">
        <w:rPr>
          <w:rFonts w:ascii="Times New Roman" w:cs="Times New Roman" w:eastAsia="Times New Roman" w:hAnsi="Times New Roman"/>
          <w:b w:val="1"/>
          <w:color w:val="202124"/>
          <w:sz w:val="24"/>
          <w:szCs w:val="24"/>
          <w:highlight w:val="white"/>
          <w:u w:val="single"/>
          <w:rtl w:val="0"/>
        </w:rPr>
        <w:t xml:space="preserve">August 8, 2024</w:t>
      </w:r>
      <w:r w:rsidDel="00000000" w:rsidR="00000000" w:rsidRPr="00000000">
        <w:rPr>
          <w:rFonts w:ascii="Times New Roman" w:cs="Times New Roman" w:eastAsia="Times New Roman" w:hAnsi="Times New Roman"/>
          <w:color w:val="202124"/>
          <w:sz w:val="24"/>
          <w:szCs w:val="24"/>
          <w:highlight w:val="white"/>
          <w:rtl w:val="0"/>
        </w:rPr>
        <w:t xml:space="preserve">, or complete the digital acknowledgement form no later than </w:t>
      </w:r>
      <w:r w:rsidDel="00000000" w:rsidR="00000000" w:rsidRPr="00000000">
        <w:rPr>
          <w:rFonts w:ascii="Times New Roman" w:cs="Times New Roman" w:eastAsia="Times New Roman" w:hAnsi="Times New Roman"/>
          <w:b w:val="1"/>
          <w:color w:val="202124"/>
          <w:sz w:val="24"/>
          <w:szCs w:val="24"/>
          <w:highlight w:val="white"/>
          <w:u w:val="single"/>
          <w:rtl w:val="0"/>
        </w:rPr>
        <w:t xml:space="preserve">August 8, 2024</w:t>
      </w:r>
      <w:r w:rsidDel="00000000" w:rsidR="00000000" w:rsidRPr="00000000">
        <w:rPr>
          <w:rFonts w:ascii="Times New Roman" w:cs="Times New Roman" w:eastAsia="Times New Roman" w:hAnsi="Times New Roman"/>
          <w:color w:val="202124"/>
          <w:sz w:val="24"/>
          <w:szCs w:val="24"/>
          <w:highlight w:val="white"/>
          <w:rtl w:val="0"/>
        </w:rPr>
        <w:t xml:space="preserve">. </w:t>
      </w:r>
    </w:p>
    <w:p w:rsidR="00000000" w:rsidDel="00000000" w:rsidP="00000000" w:rsidRDefault="00000000" w:rsidRPr="00000000" w14:paraId="00000083">
      <w:pPr>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___________________________________              ______________________________________</w:t>
      </w:r>
    </w:p>
    <w:p w:rsidR="00000000" w:rsidDel="00000000" w:rsidP="00000000" w:rsidRDefault="00000000" w:rsidRPr="00000000" w14:paraId="00000085">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Parent/Legal Guardian (Printed Name)</w:t>
        <w:tab/>
        <w:tab/>
        <w:t xml:space="preserve">Parent/Legal Guardian (Signature)</w:t>
      </w:r>
    </w:p>
    <w:p w:rsidR="00000000" w:rsidDel="00000000" w:rsidP="00000000" w:rsidRDefault="00000000" w:rsidRPr="00000000" w14:paraId="00000086">
      <w:pPr>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___________________________________              ______________________________________</w:t>
      </w:r>
    </w:p>
    <w:p w:rsidR="00000000" w:rsidDel="00000000" w:rsidP="00000000" w:rsidRDefault="00000000" w:rsidRPr="00000000" w14:paraId="00000088">
      <w:pPr>
        <w:rPr>
          <w:rFonts w:ascii="Droid Serif" w:cs="Droid Serif" w:eastAsia="Droid Serif" w:hAnsi="Droid Serif"/>
          <w:sz w:val="20"/>
          <w:szCs w:val="20"/>
        </w:rPr>
      </w:pPr>
      <w:r w:rsidDel="00000000" w:rsidR="00000000" w:rsidRPr="00000000">
        <w:rPr>
          <w:rFonts w:ascii="Times New Roman" w:cs="Times New Roman" w:eastAsia="Times New Roman" w:hAnsi="Times New Roman"/>
          <w:color w:val="202124"/>
          <w:sz w:val="24"/>
          <w:szCs w:val="24"/>
          <w:highlight w:val="white"/>
          <w:rtl w:val="0"/>
        </w:rPr>
        <w:t xml:space="preserve">Student (Printed Name: First &amp; Last)</w:t>
        <w:tab/>
        <w:tab/>
        <w:t xml:space="preserve">             Student (Signature)</w:t>
      </w:r>
      <w:r w:rsidDel="00000000" w:rsidR="00000000" w:rsidRPr="00000000">
        <w:rPr>
          <w:rtl w:val="0"/>
        </w:rPr>
      </w:r>
    </w:p>
    <w:sectPr>
      <w:pgSz w:h="15840" w:w="12240" w:orient="portrait"/>
      <w:pgMar w:bottom="720"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Arapey">
    <w:embedRegular w:fontKey="{00000000-0000-0000-0000-000000000000}" r:id="rId1" w:subsetted="0"/>
    <w:embedItalic w:fontKey="{00000000-0000-0000-0000-000000000000}" r:id="rId2"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s://docs.google.com/forms/d/e/1FAIpQLSeI2ArsfMMXx_Rp8piZkUrfJAy6XxXSX2PlObZ7ppl0wAY1iQ/viewform?usp=sf_li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adisoncity.k12.al.us/Domain/3121" TargetMode="External"/><Relationship Id="rId8" Type="http://schemas.openxmlformats.org/officeDocument/2006/relationships/hyperlink" Target="https://forms.gle/dXbvC1RPfdiZP1Qe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apey-regular.ttf"/><Relationship Id="rId2" Type="http://schemas.openxmlformats.org/officeDocument/2006/relationships/font" Target="fonts/Arap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